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4602480</wp:posOffset>
            </wp:positionH>
            <wp:positionV relativeFrom="page">
              <wp:posOffset>425450</wp:posOffset>
            </wp:positionV>
            <wp:extent cx="2108200" cy="483870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Données d‘organisation opérateur radio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  <w:t>Système et devoirs dès juillet 2023</w:t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  <w:t>DEVOIRS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  <w:u w:val="single"/>
        </w:rPr>
      </w:pPr>
      <w:r>
        <w:rPr>
          <w:szCs w:val="24"/>
          <w:u w:val="single"/>
        </w:rPr>
        <w:t>Quoi</w:t>
        <w:tab/>
        <w:tab/>
        <w:tab/>
        <w:tab/>
        <w:tab/>
        <w:tab/>
        <w:t xml:space="preserve">  Ou</w:t>
        <w:tab/>
        <w:tab/>
        <w:tab/>
        <w:tab/>
        <w:tab/>
        <w:t>Qui</w:t>
      </w:r>
    </w:p>
    <w:p>
      <w:pPr>
        <w:pStyle w:val="NoSpacing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NoSpacing"/>
        <w:rPr>
          <w:szCs w:val="24"/>
        </w:rPr>
      </w:pPr>
      <w:r>
        <w:rPr>
          <w:szCs w:val="24"/>
        </w:rPr>
        <w:t>Distribution badge, cléf et bon</w:t>
        <w:tab/>
        <w:tab/>
        <w:t xml:space="preserve">  Infodesk Entrée principale</w:t>
        <w:tab/>
        <w:t>Service B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  <w:t>Régistration dans la liste des dépences</w:t>
        <w:tab/>
        <w:t xml:space="preserve">  Infodesk Entrée principale</w:t>
        <w:tab/>
        <w:t>Service B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  <w:t>Recevoir badge et cléf</w:t>
        <w:tab/>
        <w:tab/>
        <w:tab/>
        <w:t xml:space="preserve">  Infodesk Entrée principale</w:t>
        <w:tab/>
        <w:t>Service B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  <w:t>Faire les comptes des expences</w:t>
        <w:tab/>
        <w:tab/>
        <w:t xml:space="preserve">  par mail à buchhaltung@verkehrshaus</w:t>
        <w:tab/>
        <w:t>.ch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  <w:t>Règlement des comptes</w:t>
        <w:tab/>
        <w:tab/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Les opérateurs radio envoyent le formulaire des dépences à </w:t>
      </w:r>
      <w:hyperlink r:id="rId3">
        <w:r>
          <w:rPr>
            <w:rStyle w:val="Internetverknpfung"/>
            <w:szCs w:val="24"/>
          </w:rPr>
          <w:t>amerigo@aldighieri.ch</w:t>
        </w:r>
      </w:hyperlink>
      <w:r>
        <w:rPr>
          <w:szCs w:val="24"/>
        </w:rPr>
        <w:t xml:space="preserve"> chaque trimestre le 31 mars, 30 juin, 30 septembre et 31 décembre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Le service B envoy en même date les régistrations des opérateurs radio à </w:t>
      </w:r>
      <w:hyperlink r:id="rId4">
        <w:r>
          <w:rPr>
            <w:rStyle w:val="Internetverknpfung"/>
            <w:szCs w:val="24"/>
          </w:rPr>
          <w:t>amerigo@aldighieri.ch</w:t>
        </w:r>
      </w:hyperlink>
      <w:r>
        <w:rPr>
          <w:szCs w:val="24"/>
        </w:rPr>
        <w:t xml:space="preserve"> et à </w:t>
      </w:r>
      <w:hyperlink r:id="rId5">
        <w:r>
          <w:rPr>
            <w:rStyle w:val="Internetverknpfung"/>
            <w:szCs w:val="24"/>
          </w:rPr>
          <w:t>buchhaltung@verkehrshaus.ch</w:t>
        </w:r>
      </w:hyperlink>
    </w:p>
    <w:p>
      <w:pPr>
        <w:pStyle w:val="ListParagrap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Amerigo envoy les formulaires des expences en totalité à </w:t>
      </w:r>
      <w:hyperlink r:id="rId6">
        <w:r>
          <w:rPr>
            <w:rStyle w:val="Internetverknpfung"/>
            <w:szCs w:val="24"/>
          </w:rPr>
          <w:t>buchhaltung@verkehrshaus.ch</w:t>
        </w:r>
      </w:hyperlink>
    </w:p>
    <w:p>
      <w:pPr>
        <w:pStyle w:val="ListParagraph"/>
        <w:rPr>
          <w:szCs w:val="24"/>
        </w:rPr>
      </w:pPr>
      <w:r>
        <w:rPr>
          <w:szCs w:val="24"/>
        </w:rPr>
      </w:r>
    </w:p>
    <w:p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La comptabilité du Verkehrshaus fait le paiement chaque trimestre.</w:t>
      </w:r>
    </w:p>
    <w:p>
      <w:pPr>
        <w:pStyle w:val="ListParagraph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Données d’organisation des opérateurs radio</w:t>
        <w:tab/>
        <w:tab/>
        <w:t>Verkehrshaus der Schweiz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Données d’organsation des opérateurs radio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20 juin 2023 / nwe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Page 1 de 3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  <w:t>Formulaire des expenses de l‘opérateur radio du …………….. au ………………..</w:t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  <w:t>Nom d‘ opérateur radio ……………………………………………………………………...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  <w:u w:val="single"/>
        </w:rPr>
      </w:pPr>
      <w:r>
        <w:rPr>
          <w:szCs w:val="24"/>
          <w:u w:val="single"/>
        </w:rPr>
        <w:t>Jour</w:t>
        <w:tab/>
        <w:tab/>
        <w:tab/>
        <w:tab/>
        <w:tab/>
        <w:tab/>
        <w:tab/>
        <w:tab/>
        <w:t xml:space="preserve">     adresse (domicile)</w:t>
        <w:tab/>
        <w:t>___</w:t>
      </w:r>
    </w:p>
    <w:p>
      <w:pPr>
        <w:pStyle w:val="NoSpacing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5"/>
        <w:gridCol w:w="4536"/>
      </w:tblGrid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Spacing"/>
        <w:rPr>
          <w:szCs w:val="24"/>
        </w:rPr>
      </w:pPr>
      <w:r>
        <w:rPr>
          <w:szCs w:val="24"/>
        </w:rPr>
        <w:t>________________________________________________________________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Comptes des banques ………………………………………………………………………………………..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IBAN …………………………………………………………………………………………………………….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  <w:t>Opérateur radio présent du ……………………………… au …………………………</w:t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Date</w:t>
        <w:tab/>
        <w:tab/>
        <w:tab/>
        <w:tab/>
        <w:tab/>
        <w:t>Nom</w:t>
        <w:tab/>
        <w:tab/>
        <w:tab/>
        <w:tab/>
        <w:t>domicilé à</w:t>
        <w:tab/>
        <w:tab/>
        <w:t>__</w:t>
      </w:r>
    </w:p>
    <w:p>
      <w:pPr>
        <w:pStyle w:val="NoSpacing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Spacing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Spacing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Spacing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Spacing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Spacing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Données d’organisation des opérateurs radio</w:t>
        <w:tab/>
        <w:tab/>
        <w:t>Verkehrshaus der Schweiz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Données d‘ organisation des opérateur radio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20 juin 2023 /nwe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Pages 2 et 3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434a06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7d8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de-CH" w:eastAsia="en-US" w:bidi="ar-SA"/>
    </w:rPr>
  </w:style>
  <w:style w:type="paragraph" w:styleId="ListParagraph">
    <w:name w:val="List Paragraph"/>
    <w:basedOn w:val="Normal"/>
    <w:uiPriority w:val="34"/>
    <w:qFormat/>
    <w:rsid w:val="00434a06"/>
    <w:pPr>
      <w:spacing w:before="0" w:after="200"/>
      <w:ind w:left="720" w:hanging="0"/>
      <w:contextualSpacing/>
    </w:pPr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merigo@aldighieri.ch" TargetMode="External"/><Relationship Id="rId4" Type="http://schemas.openxmlformats.org/officeDocument/2006/relationships/hyperlink" Target="mailto:amerigo@aldighieri.ch" TargetMode="External"/><Relationship Id="rId5" Type="http://schemas.openxmlformats.org/officeDocument/2006/relationships/hyperlink" Target="mailto:buchhaltung@verkehrshaus.ch" TargetMode="External"/><Relationship Id="rId6" Type="http://schemas.openxmlformats.org/officeDocument/2006/relationships/hyperlink" Target="mailto:buchhaltung@verkehrshaus.ch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LibreOffice/7.3.7.2$Linux_X86_64 LibreOffice_project/30$Build-2</Application>
  <AppVersion>15.0000</AppVersion>
  <Pages>8</Pages>
  <Words>201</Words>
  <Characters>1314</Characters>
  <CharactersWithSpaces>1576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2023-07-19T15:35:00Z</dcterms:created>
  <dc:creator>..</dc:creator>
  <dc:description/>
  <dc:language>de-CH</dc:language>
  <cp:lastModifiedBy/>
  <cp:lastPrinted>2023-07-19T16:48:00Z</cp:lastPrinted>
  <dcterms:modified xsi:type="dcterms:W3CDTF">2023-07-20T14:10:22Z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